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796" w:rsidRDefault="000902C6" w:rsidP="00A742C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ПРАКТИКА </w:t>
      </w:r>
      <w:r w:rsidR="00A1781B"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End"/>
      <w:r w:rsidR="00A1781B">
        <w:rPr>
          <w:rFonts w:ascii="Times New Roman" w:hAnsi="Times New Roman" w:cs="Times New Roman"/>
          <w:sz w:val="28"/>
          <w:szCs w:val="28"/>
        </w:rPr>
        <w:t xml:space="preserve"> 5</w:t>
      </w:r>
    </w:p>
    <w:p w:rsidR="00D97063" w:rsidRPr="00D97063" w:rsidRDefault="00CA5279" w:rsidP="00D97063">
      <w:pPr>
        <w:keepNext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706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«ОРГАНИЗАЦИЯ КАК ОБЪЕКТ УПРАВЛЕНИЯ»</w:t>
      </w:r>
    </w:p>
    <w:p w:rsidR="00D97063" w:rsidRPr="00D97063" w:rsidRDefault="00D97063" w:rsidP="00D970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63" w:rsidRPr="00D97063" w:rsidRDefault="00D97063" w:rsidP="00D9706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06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определение понятию организация и организационным структурам.</w:t>
      </w:r>
    </w:p>
    <w:p w:rsidR="00D97063" w:rsidRPr="00D97063" w:rsidRDefault="00D97063" w:rsidP="00D9706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97063">
        <w:rPr>
          <w:rFonts w:ascii="Times New Roman" w:hAnsi="Times New Roman" w:cs="Times New Roman"/>
          <w:sz w:val="28"/>
          <w:szCs w:val="28"/>
        </w:rPr>
        <w:t>Основные параметры организации как объект управления.</w:t>
      </w:r>
    </w:p>
    <w:p w:rsidR="00D97063" w:rsidRPr="00D97063" w:rsidRDefault="00D97063" w:rsidP="00D9706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06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определение бюрократическому и органическому подходу.</w:t>
      </w:r>
    </w:p>
    <w:p w:rsidR="00D97063" w:rsidRPr="00D97063" w:rsidRDefault="00D97063" w:rsidP="00D9706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06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Перечислить и охарактеризовать главные черты и требования «</w:t>
      </w:r>
      <w:proofErr w:type="spellStart"/>
      <w:r w:rsidRPr="00D9706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веберовской</w:t>
      </w:r>
      <w:proofErr w:type="spellEnd"/>
      <w:r w:rsidRPr="00D97063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организованной организации.</w:t>
      </w:r>
    </w:p>
    <w:p w:rsidR="00D97063" w:rsidRPr="00D97063" w:rsidRDefault="00D97063" w:rsidP="002A648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7063">
        <w:rPr>
          <w:rFonts w:ascii="Times New Roman" w:hAnsi="Times New Roman" w:cs="Times New Roman"/>
          <w:bCs/>
          <w:sz w:val="28"/>
          <w:szCs w:val="28"/>
        </w:rPr>
        <w:t>Виды Хозяйственных организаций.</w:t>
      </w:r>
    </w:p>
    <w:p w:rsidR="00A742C7" w:rsidRPr="00D97063" w:rsidRDefault="00D97063" w:rsidP="00FC770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06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классифик</w:t>
      </w:r>
      <w:bookmarkStart w:id="0" w:name="_GoBack"/>
      <w:bookmarkEnd w:id="0"/>
      <w:r w:rsidRPr="00D97063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функций управления и раскрыть их содержание</w:t>
      </w:r>
    </w:p>
    <w:sectPr w:rsidR="00A742C7" w:rsidRPr="00D97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76080"/>
    <w:multiLevelType w:val="multilevel"/>
    <w:tmpl w:val="C5F6E8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F9674B"/>
    <w:multiLevelType w:val="hybridMultilevel"/>
    <w:tmpl w:val="A860D9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C0B"/>
    <w:rsid w:val="000902C6"/>
    <w:rsid w:val="00500796"/>
    <w:rsid w:val="00A1781B"/>
    <w:rsid w:val="00A742C7"/>
    <w:rsid w:val="00CA5279"/>
    <w:rsid w:val="00D97063"/>
    <w:rsid w:val="00E1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53E8D"/>
  <w15:chartTrackingRefBased/>
  <w15:docId w15:val="{4903D4BA-B0ED-479F-819D-A768860B1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5">
    <w:name w:val="Body text (5)_"/>
    <w:basedOn w:val="a0"/>
    <w:link w:val="Bodytext50"/>
    <w:rsid w:val="00A742C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50">
    <w:name w:val="Body text (5)"/>
    <w:basedOn w:val="a"/>
    <w:link w:val="Bodytext5"/>
    <w:rsid w:val="00A742C7"/>
    <w:pPr>
      <w:widowControl w:val="0"/>
      <w:shd w:val="clear" w:color="auto" w:fill="FFFFFF"/>
      <w:spacing w:before="660" w:after="60" w:line="0" w:lineRule="atLeast"/>
      <w:ind w:hanging="460"/>
      <w:jc w:val="center"/>
    </w:pPr>
    <w:rPr>
      <w:rFonts w:ascii="Times New Roman" w:eastAsia="Times New Roman" w:hAnsi="Times New Roman" w:cs="Times New Roman"/>
    </w:rPr>
  </w:style>
  <w:style w:type="paragraph" w:styleId="a3">
    <w:name w:val="List Paragraph"/>
    <w:basedOn w:val="a"/>
    <w:uiPriority w:val="34"/>
    <w:qFormat/>
    <w:rsid w:val="00D970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2021-02-13T05:05:00Z</dcterms:created>
  <dcterms:modified xsi:type="dcterms:W3CDTF">2026-10-02T07:21:00Z</dcterms:modified>
</cp:coreProperties>
</file>